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ООО «Энтерпрайз»</w:t>
      </w:r>
    </w:p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188" w:type="dxa"/>
        <w:jc w:val="center"/>
        <w:tblLayout w:type="fixed"/>
        <w:tblLook w:val="0000"/>
      </w:tblPr>
      <w:tblGrid>
        <w:gridCol w:w="4928"/>
        <w:gridCol w:w="5260"/>
      </w:tblGrid>
      <w:tr w:rsidR="000C36BB" w:rsidTr="00EE643B">
        <w:trPr>
          <w:trHeight w:val="1060"/>
          <w:jc w:val="center"/>
        </w:trPr>
        <w:tc>
          <w:tcPr>
            <w:tcW w:w="4928" w:type="dxa"/>
          </w:tcPr>
          <w:p w:rsidR="000C36BB" w:rsidRDefault="000C36BB" w:rsidP="00EE643B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0" w:type="dxa"/>
          </w:tcPr>
          <w:p w:rsidR="000C36BB" w:rsidRDefault="000C36BB" w:rsidP="00EE643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tbl>
            <w:tblPr>
              <w:tblW w:w="5044" w:type="dxa"/>
              <w:jc w:val="center"/>
              <w:tblLayout w:type="fixed"/>
              <w:tblLook w:val="0000"/>
            </w:tblPr>
            <w:tblGrid>
              <w:gridCol w:w="5044"/>
            </w:tblGrid>
            <w:tr w:rsidR="000C36BB" w:rsidTr="00EE643B">
              <w:trPr>
                <w:jc w:val="center"/>
              </w:trPr>
              <w:tc>
                <w:tcPr>
                  <w:tcW w:w="5044" w:type="dxa"/>
                </w:tcPr>
                <w:p w:rsidR="000C36BB" w:rsidRDefault="000C36BB" w:rsidP="00EE643B">
                  <w:pPr>
                    <w:pStyle w:val="normal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0C36BB" w:rsidRDefault="000C36BB" w:rsidP="00EE643B">
                  <w:pPr>
                    <w:pStyle w:val="normal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0C36BB" w:rsidRDefault="000C36BB" w:rsidP="00EE643B">
                  <w:pPr>
                    <w:pStyle w:val="normal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УТВЕРЖДАЮ</w:t>
                  </w:r>
                </w:p>
                <w:p w:rsidR="000C36BB" w:rsidRDefault="000C36BB" w:rsidP="00EE643B">
                  <w:pPr>
                    <w:pStyle w:val="normal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Генеральный директор</w:t>
                  </w:r>
                </w:p>
                <w:p w:rsidR="000C36BB" w:rsidRDefault="000C36BB" w:rsidP="00EE643B">
                  <w:pPr>
                    <w:pStyle w:val="normal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0C36BB" w:rsidRDefault="000C36BB" w:rsidP="00EE643B">
                  <w:pPr>
                    <w:pStyle w:val="normal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_______________ Д.С. Балов</w:t>
                  </w:r>
                </w:p>
                <w:p w:rsidR="000C36BB" w:rsidRDefault="000C36BB" w:rsidP="00EE643B">
                  <w:pPr>
                    <w:pStyle w:val="normal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0C36BB" w:rsidRDefault="000C36BB" w:rsidP="00EE643B">
                  <w:pPr>
                    <w:pStyle w:val="normal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М.П.</w:t>
                  </w:r>
                </w:p>
                <w:p w:rsidR="000C36BB" w:rsidRDefault="000C36BB" w:rsidP="00EE643B">
                  <w:pPr>
                    <w:pStyle w:val="normal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0C36BB" w:rsidRDefault="000C36BB" w:rsidP="00EE643B">
                  <w:pPr>
                    <w:pStyle w:val="normal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«_____» ______________ 20___ г.</w:t>
                  </w:r>
                </w:p>
              </w:tc>
            </w:tr>
            <w:tr w:rsidR="000C36BB" w:rsidTr="00EE643B">
              <w:trPr>
                <w:jc w:val="center"/>
              </w:trPr>
              <w:tc>
                <w:tcPr>
                  <w:tcW w:w="5044" w:type="dxa"/>
                </w:tcPr>
                <w:p w:rsidR="000C36BB" w:rsidRDefault="000C36BB" w:rsidP="00EE643B">
                  <w:pPr>
                    <w:pStyle w:val="normal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дата утверждения</w:t>
                  </w:r>
                </w:p>
              </w:tc>
            </w:tr>
          </w:tbl>
          <w:p w:rsidR="000C36BB" w:rsidRDefault="000C36BB" w:rsidP="00EE643B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C36BB" w:rsidRDefault="000C36BB" w:rsidP="000C36BB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36BB" w:rsidRDefault="000C36BB" w:rsidP="000C36BB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36BB" w:rsidRDefault="000C36BB" w:rsidP="000C36BB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ДОПОЛНИТЕЛЬНАЯ ОБРАЗОВАТЕЛЬНАЯ ПРОГРАММА</w:t>
      </w:r>
    </w:p>
    <w:p w:rsidR="000C36BB" w:rsidRDefault="000C36BB" w:rsidP="000C36BB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Дополнительная профессиональная программа</w:t>
      </w:r>
    </w:p>
    <w:p w:rsidR="000C36BB" w:rsidRDefault="000C36BB" w:rsidP="000C36BB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программа повышения квалификации</w:t>
      </w:r>
    </w:p>
    <w:p w:rsidR="000C36BB" w:rsidRDefault="000C36BB" w:rsidP="000C36BB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jc w:val="center"/>
        <w:tblLayout w:type="fixed"/>
        <w:tblLook w:val="0000"/>
      </w:tblPr>
      <w:tblGrid>
        <w:gridCol w:w="9639"/>
      </w:tblGrid>
      <w:tr w:rsidR="000C36BB" w:rsidTr="00EE643B">
        <w:trPr>
          <w:jc w:val="center"/>
        </w:trPr>
        <w:tc>
          <w:tcPr>
            <w:tcW w:w="9639" w:type="dxa"/>
            <w:tcBorders>
              <w:bottom w:val="single" w:sz="4" w:space="0" w:color="000000"/>
            </w:tcBorders>
          </w:tcPr>
          <w:p w:rsidR="000C36BB" w:rsidRPr="000C36BB" w:rsidRDefault="000C36BB" w:rsidP="00EE643B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6BB">
              <w:rPr>
                <w:rFonts w:ascii="Times New Roman" w:eastAsia="Times New Roman" w:hAnsi="Times New Roman" w:cs="Times New Roman"/>
                <w:sz w:val="28"/>
                <w:szCs w:val="28"/>
              </w:rPr>
              <w:t>«Обеспечение экологической безопасности руководителями и специалистами общехозяйственных систем управления»</w:t>
            </w:r>
          </w:p>
        </w:tc>
      </w:tr>
      <w:tr w:rsidR="000C36BB" w:rsidTr="00EE643B">
        <w:trPr>
          <w:jc w:val="center"/>
        </w:trPr>
        <w:tc>
          <w:tcPr>
            <w:tcW w:w="9639" w:type="dxa"/>
            <w:tcBorders>
              <w:top w:val="single" w:sz="4" w:space="0" w:color="000000"/>
            </w:tcBorders>
          </w:tcPr>
          <w:p w:rsidR="000C36BB" w:rsidRDefault="000C36BB" w:rsidP="00EE643B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(наименование программы)</w:t>
            </w:r>
          </w:p>
        </w:tc>
      </w:tr>
    </w:tbl>
    <w:p w:rsidR="000C36BB" w:rsidRDefault="000C36BB" w:rsidP="000C36BB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 Иваново</w:t>
      </w:r>
    </w:p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2018г.</w:t>
      </w:r>
    </w:p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36BB" w:rsidRDefault="000C36BB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6D1E" w:rsidRPr="000C36BB" w:rsidRDefault="00696D1E" w:rsidP="000C36B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Учебный план</w:t>
      </w:r>
    </w:p>
    <w:p w:rsidR="00696D1E" w:rsidRPr="000C36BB" w:rsidRDefault="00696D1E" w:rsidP="00696D1E">
      <w:pPr>
        <w:numPr>
          <w:ilvl w:val="0"/>
          <w:numId w:val="1"/>
        </w:numPr>
        <w:spacing w:after="0" w:line="240" w:lineRule="auto"/>
        <w:ind w:left="-22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696D1E" w:rsidRPr="000C36BB" w:rsidRDefault="00696D1E" w:rsidP="00696D1E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в целях осуществления единой государственной политики в области повышения квалификации руководящих работников и специалистов, субъектов хозяйственной или иной деятельности, которая оказывает или может оказать негативное воздействие на окружающую среду, для обновления их теоретических и практических знаний в связи с повышением требований к уровню квалификации и необходимостью освоения современных методов решения</w:t>
      </w:r>
      <w:r w:rsid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 задач в области охраны окружающей среды, а</w:t>
      </w:r>
      <w:proofErr w:type="gramEnd"/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в соответствии сост. 73 Федерального закона от 10.01.2002 № 7-</w:t>
      </w:r>
      <w:r w:rsidR="000C36BB"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ФЗ «Об охране окружающей среды»</w:t>
      </w: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6D1E" w:rsidRPr="000C36BB" w:rsidRDefault="00696D1E" w:rsidP="00696D1E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 назначение программы заключается в том, чтобы руководители и специалисты, работающие в отраслях, связанных с использованием природных ресурсов или загрязняющим воздействием на окружающую среду, получили необходимые знания о состоянии и тенденциях изменения качества окружающей среды под влиянием антропогенных воздействий, более обстоятельно ознакомились с экологическими проблемами той сферы деятельности, где они работают, а также с нормативно-правовыми документами, законодательными и подзаконными</w:t>
      </w:r>
      <w:proofErr w:type="gramEnd"/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актами, технологическими, и организационными решениями, направленными на уменьшение отрицательных воздействий на окружающую среду.</w:t>
      </w:r>
    </w:p>
    <w:p w:rsidR="00696D1E" w:rsidRPr="000C36BB" w:rsidRDefault="00696D1E" w:rsidP="00696D1E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предназначена для повышения уровня квалификации специалистов,</w:t>
      </w:r>
      <w:r w:rsid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получивших </w:t>
      </w:r>
      <w:proofErr w:type="gramStart"/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высшее</w:t>
      </w:r>
      <w:proofErr w:type="gramEnd"/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профессиональное </w:t>
      </w:r>
      <w:r w:rsidR="000C36BB"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среднего профессионального образования.</w:t>
      </w:r>
    </w:p>
    <w:p w:rsidR="00696D1E" w:rsidRPr="000C36BB" w:rsidRDefault="00696D1E" w:rsidP="00696D1E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1.4. Слушатели, успешно завершившие обучение, могут занимать должности специалистов экологических служб (отделов) хозяйствующих субъектов, непосредственно осуществляющих: производственный экологический контроль, экологическое проектирование, работы и услуги природоохранного назначения, функции по обеспечению систем управления экологической безопасностью хозяйствующих субъектов.</w:t>
      </w:r>
    </w:p>
    <w:p w:rsidR="00696D1E" w:rsidRPr="000C36BB" w:rsidRDefault="00696D1E" w:rsidP="00696D1E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организация осуществляет </w:t>
      </w:r>
      <w:proofErr w:type="gramStart"/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по Программе</w:t>
      </w:r>
      <w:proofErr w:type="gramEnd"/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 и</w:t>
      </w:r>
      <w:r w:rsid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лицензию на право ведения образовательной деятельности.</w:t>
      </w:r>
    </w:p>
    <w:p w:rsidR="00696D1E" w:rsidRPr="000C36BB" w:rsidRDefault="00696D1E" w:rsidP="00696D1E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1.6.</w:t>
      </w:r>
      <w:r w:rsid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Слушателям, успешно сдавшим тестирование, выдается удостоверение о повышении квалификации.</w:t>
      </w:r>
    </w:p>
    <w:p w:rsidR="00696D1E" w:rsidRPr="000C36BB" w:rsidRDefault="00696D1E" w:rsidP="00696D1E">
      <w:pPr>
        <w:numPr>
          <w:ilvl w:val="0"/>
          <w:numId w:val="2"/>
        </w:numPr>
        <w:spacing w:after="0" w:line="240" w:lineRule="auto"/>
        <w:ind w:left="-22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Базовые требования к содержанию Программы обучения</w:t>
      </w:r>
    </w:p>
    <w:p w:rsidR="00696D1E" w:rsidRPr="000C36BB" w:rsidRDefault="00696D1E" w:rsidP="00696D1E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 программа отвечает следующим требованиям:</w:t>
      </w:r>
    </w:p>
    <w:p w:rsidR="00696D1E" w:rsidRPr="000C36BB" w:rsidRDefault="00696D1E" w:rsidP="00696D1E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отражает квалификационные требования к профессиям и должностям работников,</w:t>
      </w:r>
    </w:p>
    <w:p w:rsidR="00696D1E" w:rsidRPr="000C36BB" w:rsidRDefault="00696D1E" w:rsidP="00696D1E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занятых</w:t>
      </w:r>
      <w:proofErr w:type="gramEnd"/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хозяйственной и иной деятельности, которая оказывает или может оказать негативное воздействие на окружающую среду. Соответствие Программы обучения квалификационным требованиям к профессиям и должностям определено содержанием тем, включенных в состав Программы обучения, не противоречит государственным образовательным стандартам высшего и среднего профессионального образования и </w:t>
      </w:r>
      <w:proofErr w:type="gramStart"/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ориентирована</w:t>
      </w:r>
      <w:proofErr w:type="gramEnd"/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современные образовательные технологии и средства обучения. Ориентация на современные образовательные технологии реализована в формах и методах обучения, в методах контроля и управления образовательным процессом и средствах обучения;</w:t>
      </w:r>
    </w:p>
    <w:p w:rsidR="00696D1E" w:rsidRPr="000C36BB" w:rsidRDefault="00696D1E" w:rsidP="00696D1E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соответствует принятым правилам оформления программ.</w:t>
      </w:r>
    </w:p>
    <w:p w:rsidR="00696D1E" w:rsidRPr="000C36BB" w:rsidRDefault="00696D1E" w:rsidP="00696D1E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обучения реализован механизм варьирования между теоретической подготовкой и практическим обучением решения задач.</w:t>
      </w:r>
    </w:p>
    <w:p w:rsidR="00696D1E" w:rsidRPr="000C36BB" w:rsidRDefault="000C36BB" w:rsidP="00696D1E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2.3.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6D1E"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 обучения определено учебно-тематическим планом</w:t>
      </w: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6D1E"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учебной программой</w:t>
      </w:r>
    </w:p>
    <w:p w:rsidR="00696D1E" w:rsidRPr="000C36BB" w:rsidRDefault="00696D1E" w:rsidP="00696D1E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2.4.</w:t>
      </w:r>
      <w:r w:rsid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нормативно-правовых документов, используемых при изучении</w:t>
      </w:r>
    </w:p>
    <w:p w:rsidR="00696D1E" w:rsidRPr="000C36BB" w:rsidRDefault="00696D1E" w:rsidP="000C36BB">
      <w:pPr>
        <w:spacing w:after="15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УЧЕБНО-ТЕМАТИЧЕСКИИ ПЛАН</w:t>
      </w:r>
    </w:p>
    <w:p w:rsidR="00696D1E" w:rsidRPr="000C36BB" w:rsidRDefault="00696D1E" w:rsidP="000C36BB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повышения квалификации по дисциплине</w:t>
      </w:r>
    </w:p>
    <w:p w:rsidR="00696D1E" w:rsidRPr="000C36BB" w:rsidRDefault="00696D1E" w:rsidP="000C36BB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«Обеспечение экологической </w:t>
      </w:r>
      <w:r w:rsidR="000C3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безопасности руководителями и </w:t>
      </w:r>
      <w:r w:rsidRPr="000C3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специалистами</w:t>
      </w:r>
      <w:r w:rsid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3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общехозяйственных систем управления»</w:t>
      </w:r>
    </w:p>
    <w:p w:rsidR="00696D1E" w:rsidRPr="000C36BB" w:rsidRDefault="00696D1E" w:rsidP="000C36BB">
      <w:pPr>
        <w:spacing w:after="15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 повышение квалификации, углубление теоретических знаний и практических</w:t>
      </w:r>
    </w:p>
    <w:p w:rsidR="00696D1E" w:rsidRPr="000C36BB" w:rsidRDefault="00696D1E" w:rsidP="00696D1E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 специалистов общехозяйственных систем управления в сфере обеспечения</w:t>
      </w:r>
    </w:p>
    <w:p w:rsidR="00696D1E" w:rsidRPr="000C36BB" w:rsidRDefault="00696D1E" w:rsidP="00696D1E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экологической безопасности, организации предупреждения угрозы вреда от деятельности,</w:t>
      </w:r>
    </w:p>
    <w:p w:rsidR="00696D1E" w:rsidRPr="000C36BB" w:rsidRDefault="00696D1E" w:rsidP="00696D1E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способной</w:t>
      </w:r>
      <w:proofErr w:type="gramEnd"/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оказывать негативное воздействие на окружающую среду.</w:t>
      </w:r>
    </w:p>
    <w:p w:rsidR="00696D1E" w:rsidRPr="000C36BB" w:rsidRDefault="00696D1E" w:rsidP="000C36BB">
      <w:pPr>
        <w:spacing w:after="15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 слушателей: руководители и специалисты организаций и учреждений всех</w:t>
      </w:r>
    </w:p>
    <w:p w:rsidR="00696D1E" w:rsidRPr="000C36BB" w:rsidRDefault="00696D1E" w:rsidP="00696D1E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 собственности.</w:t>
      </w:r>
    </w:p>
    <w:p w:rsidR="00696D1E" w:rsidRPr="000C36BB" w:rsidRDefault="00696D1E" w:rsidP="000C36BB">
      <w:pPr>
        <w:spacing w:after="15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обучения: 72 часа.</w:t>
      </w:r>
    </w:p>
    <w:p w:rsidR="00696D1E" w:rsidRPr="000C36BB" w:rsidRDefault="00696D1E" w:rsidP="000C36BB">
      <w:pPr>
        <w:spacing w:after="15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Формы обучения:</w:t>
      </w:r>
    </w:p>
    <w:p w:rsidR="00696D1E" w:rsidRPr="000C36BB" w:rsidRDefault="000C36BB" w:rsidP="00696D1E">
      <w:pPr>
        <w:numPr>
          <w:ilvl w:val="0"/>
          <w:numId w:val="3"/>
        </w:numPr>
        <w:spacing w:after="0" w:line="240" w:lineRule="auto"/>
        <w:ind w:left="-22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C36BB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Очно-заочная</w:t>
      </w:r>
      <w:proofErr w:type="spellEnd"/>
    </w:p>
    <w:p w:rsidR="00696D1E" w:rsidRPr="000C36BB" w:rsidRDefault="000C36BB" w:rsidP="000C36BB">
      <w:pPr>
        <w:spacing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36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план</w:t>
      </w:r>
    </w:p>
    <w:tbl>
      <w:tblPr>
        <w:tblW w:w="9639" w:type="dxa"/>
        <w:tblCellSpacing w:w="15" w:type="dxa"/>
        <w:tblBorders>
          <w:top w:val="single" w:sz="6" w:space="0" w:color="DFDFDF"/>
        </w:tblBorders>
        <w:tblCellMar>
          <w:left w:w="0" w:type="dxa"/>
          <w:right w:w="0" w:type="dxa"/>
        </w:tblCellMar>
        <w:tblLook w:val="04A0"/>
      </w:tblPr>
      <w:tblGrid>
        <w:gridCol w:w="720"/>
        <w:gridCol w:w="4786"/>
        <w:gridCol w:w="1133"/>
        <w:gridCol w:w="1556"/>
        <w:gridCol w:w="1444"/>
      </w:tblGrid>
      <w:tr w:rsidR="00696D1E" w:rsidRPr="000C36BB" w:rsidTr="000C36BB">
        <w:trPr>
          <w:tblCellSpacing w:w="15" w:type="dxa"/>
        </w:trPr>
        <w:tc>
          <w:tcPr>
            <w:tcW w:w="652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разделов, дисциплин и тем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Всего,</w:t>
            </w:r>
          </w:p>
          <w:p w:rsidR="00696D1E" w:rsidRPr="000C36BB" w:rsidRDefault="00696D1E" w:rsidP="00696D1E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час</w:t>
            </w:r>
          </w:p>
          <w:p w:rsidR="00696D1E" w:rsidRPr="000C36BB" w:rsidRDefault="00696D1E" w:rsidP="00696D1E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контроля</w:t>
            </w:r>
          </w:p>
        </w:tc>
      </w:tr>
      <w:tr w:rsidR="00696D1E" w:rsidRPr="000C36BB" w:rsidTr="000C36BB">
        <w:trPr>
          <w:tblCellSpacing w:w="15" w:type="dxa"/>
        </w:trPr>
        <w:tc>
          <w:tcPr>
            <w:tcW w:w="652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Общие вопросы экологической безопасности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6D1E" w:rsidRPr="000C36BB" w:rsidTr="000C36BB">
        <w:trPr>
          <w:tblCellSpacing w:w="15" w:type="dxa"/>
        </w:trPr>
        <w:tc>
          <w:tcPr>
            <w:tcW w:w="652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Российское законодательство в области экологической безопасности и охраны окружающей среды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6D1E" w:rsidRPr="000C36BB" w:rsidTr="000C36BB">
        <w:trPr>
          <w:tblCellSpacing w:w="15" w:type="dxa"/>
        </w:trPr>
        <w:tc>
          <w:tcPr>
            <w:tcW w:w="652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Государственное регулирование экологической безопасности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6D1E" w:rsidRPr="000C36BB" w:rsidTr="000C36BB">
        <w:trPr>
          <w:tblCellSpacing w:w="15" w:type="dxa"/>
        </w:trPr>
        <w:tc>
          <w:tcPr>
            <w:tcW w:w="652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Лицензирование в области</w:t>
            </w:r>
          </w:p>
          <w:p w:rsidR="00696D1E" w:rsidRPr="000C36BB" w:rsidRDefault="00696D1E" w:rsidP="00696D1E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экологической безопасности.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6D1E" w:rsidRPr="000C36BB" w:rsidTr="000C36BB">
        <w:trPr>
          <w:tblCellSpacing w:w="15" w:type="dxa"/>
        </w:trPr>
        <w:tc>
          <w:tcPr>
            <w:tcW w:w="652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Ответственность за нарушение</w:t>
            </w:r>
          </w:p>
          <w:p w:rsidR="00696D1E" w:rsidRPr="000C36BB" w:rsidRDefault="00696D1E" w:rsidP="00696D1E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требований законодательства в области экологической безопасности.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6D1E" w:rsidRPr="000C36BB" w:rsidTr="000C36BB">
        <w:trPr>
          <w:tblCellSpacing w:w="15" w:type="dxa"/>
        </w:trPr>
        <w:tc>
          <w:tcPr>
            <w:tcW w:w="652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Система государственного управления в. </w:t>
            </w:r>
            <w:proofErr w:type="gramStart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Государственный</w:t>
            </w:r>
            <w:proofErr w:type="gramEnd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экологический</w:t>
            </w:r>
          </w:p>
          <w:p w:rsidR="00696D1E" w:rsidRPr="000C36BB" w:rsidRDefault="00696D1E" w:rsidP="00696D1E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 действующих предприятий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6D1E" w:rsidRPr="000C36BB" w:rsidTr="000C36BB">
        <w:trPr>
          <w:tblCellSpacing w:w="15" w:type="dxa"/>
        </w:trPr>
        <w:tc>
          <w:tcPr>
            <w:tcW w:w="652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Природопользование, охрана</w:t>
            </w:r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окружающей среды и </w:t>
            </w:r>
            <w:proofErr w:type="gramStart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экологическая</w:t>
            </w:r>
            <w:proofErr w:type="gramEnd"/>
          </w:p>
          <w:p w:rsidR="00696D1E" w:rsidRPr="000C36BB" w:rsidRDefault="00696D1E" w:rsidP="00696D1E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безопасность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6D1E" w:rsidRPr="000C36BB" w:rsidTr="000C36BB">
        <w:trPr>
          <w:tblCellSpacing w:w="15" w:type="dxa"/>
        </w:trPr>
        <w:tc>
          <w:tcPr>
            <w:tcW w:w="652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Экологическая безопасность</w:t>
            </w:r>
          </w:p>
          <w:p w:rsidR="00696D1E" w:rsidRPr="000C36BB" w:rsidRDefault="00696D1E" w:rsidP="00696D1E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предприятия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6D1E" w:rsidRPr="000C36BB" w:rsidTr="000C36BB">
        <w:trPr>
          <w:tblCellSpacing w:w="15" w:type="dxa"/>
        </w:trPr>
        <w:tc>
          <w:tcPr>
            <w:tcW w:w="652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Система документации по вопросам охраны окружающей среды. Документы по организации экологической службы на предприятии. Разрешительная</w:t>
            </w:r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документация на предприятии.</w:t>
            </w:r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статистическая отчетность по вопросам охраны</w:t>
            </w:r>
          </w:p>
          <w:p w:rsidR="00696D1E" w:rsidRPr="000C36BB" w:rsidRDefault="00696D1E" w:rsidP="00696D1E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окружающей среды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6D1E" w:rsidRPr="000C36BB" w:rsidTr="000C36BB">
        <w:trPr>
          <w:tblCellSpacing w:w="15" w:type="dxa"/>
        </w:trPr>
        <w:tc>
          <w:tcPr>
            <w:tcW w:w="652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2.2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</w:t>
            </w:r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производственного экологического контроля на предприятии. Рабочая документация  </w:t>
            </w:r>
            <w:proofErr w:type="gramStart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производственного</w:t>
            </w:r>
            <w:proofErr w:type="gramEnd"/>
          </w:p>
          <w:p w:rsidR="00696D1E" w:rsidRPr="000C36BB" w:rsidRDefault="00696D1E" w:rsidP="00696D1E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экологического контроля. Порядок осуществления аналитического контроля на предприятии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6D1E" w:rsidRPr="000C36BB" w:rsidTr="000C36BB">
        <w:trPr>
          <w:tblCellSpacing w:w="15" w:type="dxa"/>
        </w:trPr>
        <w:tc>
          <w:tcPr>
            <w:tcW w:w="652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Нормативные и качественные</w:t>
            </w:r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показатели состояния </w:t>
            </w:r>
            <w:proofErr w:type="gramStart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окружающей</w:t>
            </w:r>
            <w:proofErr w:type="gramEnd"/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среды. Система природоохранных норм</w:t>
            </w:r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 нормативов. Нормативы качества окружающей среды и нормативы предельно допустимых воздействий </w:t>
            </w:r>
            <w:proofErr w:type="gramStart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окружающую среду. Нормирование и </w:t>
            </w:r>
            <w:proofErr w:type="spellStart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лимитирование</w:t>
            </w:r>
            <w:proofErr w:type="spellEnd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деятельности</w:t>
            </w:r>
          </w:p>
          <w:p w:rsidR="00696D1E" w:rsidRPr="000C36BB" w:rsidRDefault="00696D1E" w:rsidP="00696D1E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предприятий, получение разрешений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6D1E" w:rsidRPr="000C36BB" w:rsidTr="000C36BB">
        <w:trPr>
          <w:tblCellSpacing w:w="15" w:type="dxa"/>
        </w:trPr>
        <w:tc>
          <w:tcPr>
            <w:tcW w:w="652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Воздухоохранная</w:t>
            </w:r>
            <w:proofErr w:type="spellEnd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деятельность на предприятии. Учет источников воздействия и отчетность в области</w:t>
            </w:r>
          </w:p>
          <w:p w:rsidR="00696D1E" w:rsidRPr="000C36BB" w:rsidRDefault="00696D1E" w:rsidP="00696D1E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охраны атмосферного воздуха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6D1E" w:rsidRPr="000C36BB" w:rsidTr="000C36BB">
        <w:trPr>
          <w:tblCellSpacing w:w="15" w:type="dxa"/>
        </w:trPr>
        <w:tc>
          <w:tcPr>
            <w:tcW w:w="652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Порядок использования водных ресурсов на предприятии. Права и</w:t>
            </w:r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обязанности водопользователей. Учет</w:t>
            </w:r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источников воздействия и отчетность в области охраны водных объектов.</w:t>
            </w:r>
          </w:p>
          <w:p w:rsidR="00696D1E" w:rsidRPr="000C36BB" w:rsidRDefault="00696D1E" w:rsidP="00696D1E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 и надзор за соблюдением водного законодательства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6D1E" w:rsidRPr="000C36BB" w:rsidTr="000C36BB">
        <w:trPr>
          <w:tblCellSpacing w:w="15" w:type="dxa"/>
        </w:trPr>
        <w:tc>
          <w:tcPr>
            <w:tcW w:w="652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2.6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Безопасное обращение с отходами </w:t>
            </w:r>
            <w:proofErr w:type="gramStart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предприятии</w:t>
            </w:r>
            <w:proofErr w:type="gramEnd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Учет образования отходов, получение разрешений </w:t>
            </w:r>
            <w:proofErr w:type="gramStart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право работы с отходами и</w:t>
            </w:r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установленных лимитов. Контроль и надзор за соблюдением</w:t>
            </w:r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законодательства по обращению </w:t>
            </w:r>
            <w:proofErr w:type="gramStart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</w:p>
          <w:p w:rsidR="00696D1E" w:rsidRPr="000C36BB" w:rsidRDefault="00696D1E" w:rsidP="00696D1E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отходами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696D1E" w:rsidRPr="000C36BB" w:rsidTr="000C36BB">
        <w:trPr>
          <w:tblCellSpacing w:w="15" w:type="dxa"/>
        </w:trPr>
        <w:tc>
          <w:tcPr>
            <w:tcW w:w="652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2.7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Экономические методы регулирования </w:t>
            </w:r>
            <w:proofErr w:type="gramStart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gramEnd"/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области охраны окружающей среды. Налоговые льготы и освобождения.</w:t>
            </w:r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негативное воздействие на окружающую среду. Экологические</w:t>
            </w:r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риски и экологическое страхование.</w:t>
            </w:r>
          </w:p>
          <w:p w:rsidR="00696D1E" w:rsidRPr="000C36BB" w:rsidRDefault="00696D1E" w:rsidP="00696D1E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Экологический ущерб и порядок возмещения ущербов. Экологический аудит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6D1E" w:rsidRPr="000C36BB" w:rsidTr="000C36BB">
        <w:trPr>
          <w:tblCellSpacing w:w="15" w:type="dxa"/>
        </w:trPr>
        <w:tc>
          <w:tcPr>
            <w:tcW w:w="652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2.8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Общие требования в области охраны окружающей среды при размещении, проектировании, строительстве, реконструкции, вводе в эксплуатацию,</w:t>
            </w:r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эксплуатации, консервации и</w:t>
            </w:r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ликвидации зданий, строений,</w:t>
            </w:r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сооружений и иных объектов,</w:t>
            </w:r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оказывающих</w:t>
            </w:r>
            <w:proofErr w:type="gramEnd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могущих оказать негативное воздействие на</w:t>
            </w:r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окружающую среду. Порядок подачи документов на государственную экологическую экспертизу,</w:t>
            </w:r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обосновывающих хозяйственную деятельность, получение лицензий и</w:t>
            </w:r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разрешений. Процедура проведения оценки воздействия предприятия </w:t>
            </w:r>
            <w:proofErr w:type="gramStart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</w:p>
          <w:p w:rsidR="00696D1E" w:rsidRPr="000C36BB" w:rsidRDefault="00696D1E" w:rsidP="00696D1E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окружающую среду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6D1E" w:rsidRPr="000C36BB" w:rsidTr="000C36BB">
        <w:trPr>
          <w:tblCellSpacing w:w="15" w:type="dxa"/>
        </w:trPr>
        <w:tc>
          <w:tcPr>
            <w:tcW w:w="652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2.9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Цели и задачи </w:t>
            </w:r>
            <w:proofErr w:type="gramStart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экологического</w:t>
            </w:r>
            <w:proofErr w:type="gramEnd"/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менеджмента на предприятии. Методы экологического менеджмента </w:t>
            </w:r>
            <w:proofErr w:type="gramStart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предприятии</w:t>
            </w:r>
            <w:proofErr w:type="gramEnd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Государственные стандарты качества продукции,</w:t>
            </w:r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выполняемых работ и услуг.</w:t>
            </w:r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Сертификация предприятий </w:t>
            </w:r>
            <w:proofErr w:type="gramStart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</w:t>
            </w:r>
            <w:proofErr w:type="gramEnd"/>
          </w:p>
          <w:p w:rsidR="00696D1E" w:rsidRPr="000C36BB" w:rsidRDefault="00696D1E" w:rsidP="00696D1E">
            <w:pPr>
              <w:spacing w:after="15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соответствие </w:t>
            </w:r>
            <w:proofErr w:type="gramStart"/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международным</w:t>
            </w:r>
            <w:proofErr w:type="gramEnd"/>
          </w:p>
          <w:p w:rsidR="00696D1E" w:rsidRPr="000C36BB" w:rsidRDefault="00696D1E" w:rsidP="00696D1E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стандартам ISO 9000 и ISO 14000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6D1E" w:rsidRPr="000C36BB" w:rsidTr="000C36BB">
        <w:trPr>
          <w:tblCellSpacing w:w="15" w:type="dxa"/>
        </w:trPr>
        <w:tc>
          <w:tcPr>
            <w:tcW w:w="652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73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Итоговый контроль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FFFFF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Экзамен</w:t>
            </w:r>
          </w:p>
        </w:tc>
      </w:tr>
      <w:tr w:rsidR="00696D1E" w:rsidRPr="000C36BB" w:rsidTr="000C36BB">
        <w:trPr>
          <w:tblCellSpacing w:w="15" w:type="dxa"/>
        </w:trPr>
        <w:tc>
          <w:tcPr>
            <w:tcW w:w="652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73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3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6" w:space="0" w:color="DFDFDF"/>
              <w:right w:val="nil"/>
            </w:tcBorders>
            <w:shd w:val="clear" w:color="auto" w:fill="F6F6F6"/>
            <w:tcMar>
              <w:top w:w="195" w:type="dxa"/>
              <w:left w:w="225" w:type="dxa"/>
              <w:bottom w:w="195" w:type="dxa"/>
              <w:right w:w="225" w:type="dxa"/>
            </w:tcMar>
            <w:vAlign w:val="bottom"/>
            <w:hideMark/>
          </w:tcPr>
          <w:p w:rsidR="00696D1E" w:rsidRPr="000C36BB" w:rsidRDefault="00696D1E" w:rsidP="006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0C36BB" w:rsidRPr="000C36BB" w:rsidRDefault="000C36BB" w:rsidP="00696D1E">
      <w:pPr>
        <w:spacing w:after="75" w:line="240" w:lineRule="auto"/>
        <w:textAlignment w:val="baseline"/>
        <w:outlineLvl w:val="1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</w:p>
    <w:p w:rsidR="00696D1E" w:rsidRPr="000C36BB" w:rsidRDefault="00696D1E" w:rsidP="000C36BB">
      <w:pPr>
        <w:spacing w:after="75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33"/>
          <w:szCs w:val="33"/>
          <w:lang w:eastAsia="ru-RU"/>
        </w:rPr>
      </w:pPr>
      <w:r w:rsidRPr="000C36BB">
        <w:rPr>
          <w:rFonts w:ascii="Times New Roman" w:eastAsia="Times New Roman" w:hAnsi="Times New Roman" w:cs="Times New Roman"/>
          <w:b/>
          <w:sz w:val="33"/>
          <w:szCs w:val="33"/>
          <w:lang w:eastAsia="ru-RU"/>
        </w:rPr>
        <w:t>Уроки</w:t>
      </w:r>
    </w:p>
    <w:p w:rsidR="00696D1E" w:rsidRPr="000C36BB" w:rsidRDefault="00696D1E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0C36BB">
        <w:rPr>
          <w:rFonts w:ascii="Times New Roman" w:eastAsia="Times New Roman" w:hAnsi="Times New Roman" w:cs="Times New Roman"/>
          <w:sz w:val="33"/>
          <w:lang w:eastAsia="ru-RU"/>
        </w:rPr>
        <w:t>Тема 1.1 Российское законодательство в области экологической безопасности и охраны окружающей среды</w:t>
      </w:r>
    </w:p>
    <w:p w:rsidR="00696D1E" w:rsidRPr="000C36BB" w:rsidRDefault="00696D1E" w:rsidP="000C3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Политика государства  в области охраны окружающей среды направлена на сохранение и улучшение состояния природы и здоровья населения, обеспечение экологической безопасности страны. В России цели и задачи экологической </w:t>
      </w:r>
      <w:proofErr w:type="gramStart"/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политики на</w:t>
      </w:r>
      <w:proofErr w:type="gramEnd"/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долгосрочный период определены «Экологической доктриной Российской Федерации», разработанной в соответствии с Конституцией Российской Федерации, другими федеральными закона</w:t>
      </w:r>
      <w:r w:rsidR="000C36BB"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>ми, международными договорами.</w:t>
      </w:r>
    </w:p>
    <w:p w:rsidR="000C36BB" w:rsidRDefault="000C36BB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lang w:eastAsia="ru-RU"/>
        </w:rPr>
      </w:pPr>
    </w:p>
    <w:p w:rsidR="00696D1E" w:rsidRPr="000C36BB" w:rsidRDefault="00696D1E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0C36BB">
        <w:rPr>
          <w:rFonts w:ascii="Times New Roman" w:eastAsia="Times New Roman" w:hAnsi="Times New Roman" w:cs="Times New Roman"/>
          <w:sz w:val="33"/>
          <w:lang w:eastAsia="ru-RU"/>
        </w:rPr>
        <w:t>1.2 Государственное регулирование экологической безопасности</w:t>
      </w:r>
    </w:p>
    <w:p w:rsidR="00696D1E" w:rsidRPr="000C36BB" w:rsidRDefault="00696D1E" w:rsidP="000C3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эксплуатации предприятий требования в области охраны окружающей среды должны соответствовать российскому природоохранному законодательству и основываться на принципах международного стандарта ГОСТ </w:t>
      </w:r>
      <w:proofErr w:type="gramStart"/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ИСО 14001, предназначенного для обеспечения организаций элементами эффективной системы управления окружающей средой, объединенных с элементами </w:t>
      </w:r>
      <w:r w:rsidR="000C36BB"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административного управления. </w:t>
      </w:r>
    </w:p>
    <w:p w:rsidR="000C36BB" w:rsidRDefault="000C36BB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lang w:eastAsia="ru-RU"/>
        </w:rPr>
      </w:pPr>
    </w:p>
    <w:p w:rsidR="00696D1E" w:rsidRPr="000C36BB" w:rsidRDefault="00696D1E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0C36BB">
        <w:rPr>
          <w:rFonts w:ascii="Times New Roman" w:eastAsia="Times New Roman" w:hAnsi="Times New Roman" w:cs="Times New Roman"/>
          <w:sz w:val="33"/>
          <w:lang w:eastAsia="ru-RU"/>
        </w:rPr>
        <w:t>1.3 Лицензирование в области экологической безопасности.</w:t>
      </w:r>
    </w:p>
    <w:p w:rsidR="00696D1E" w:rsidRPr="000C36BB" w:rsidRDefault="00696D1E" w:rsidP="000C3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требования к индивидуальным предпринимателям и юридическим лицам при осуществлении деятельности, связанной с обращением с отходами, изложены в Федеральном законе «Об отходах производства и потребления». </w:t>
      </w:r>
    </w:p>
    <w:p w:rsidR="000C36BB" w:rsidRDefault="000C36BB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lang w:eastAsia="ru-RU"/>
        </w:rPr>
      </w:pPr>
    </w:p>
    <w:p w:rsidR="00696D1E" w:rsidRPr="000C36BB" w:rsidRDefault="00696D1E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0C36BB">
        <w:rPr>
          <w:rFonts w:ascii="Times New Roman" w:eastAsia="Times New Roman" w:hAnsi="Times New Roman" w:cs="Times New Roman"/>
          <w:sz w:val="33"/>
          <w:lang w:eastAsia="ru-RU"/>
        </w:rPr>
        <w:t>1.4 Ответственность за нарушение требований законодательства в области экологической безопасности.</w:t>
      </w:r>
    </w:p>
    <w:p w:rsidR="00696D1E" w:rsidRPr="000C36BB" w:rsidRDefault="00696D1E" w:rsidP="000C3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эксплуатации производственный (хозяйственный)  объект потребляет определенное количе</w:t>
      </w:r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ство чистой воды, образуя сточные воды, которые сбрасываются  в поверхностные водные объекты: реки, моря, озёра и др., что приводит к загрязнению окружающей среды. В общем случае, источниками загрязнения поверхностных и подземных вод являются неочищенные или недостаточно очищенные производственные и бытовые сточные воды. </w:t>
      </w:r>
    </w:p>
    <w:p w:rsidR="000C36BB" w:rsidRDefault="000C36BB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lang w:eastAsia="ru-RU"/>
        </w:rPr>
      </w:pPr>
    </w:p>
    <w:p w:rsidR="00696D1E" w:rsidRPr="000C36BB" w:rsidRDefault="00696D1E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0C36BB">
        <w:rPr>
          <w:rFonts w:ascii="Times New Roman" w:eastAsia="Times New Roman" w:hAnsi="Times New Roman" w:cs="Times New Roman"/>
          <w:sz w:val="33"/>
          <w:lang w:eastAsia="ru-RU"/>
        </w:rPr>
        <w:t>1.5 Система государственного управления в. Государственный экологический контроль действующих предприятий</w:t>
      </w:r>
    </w:p>
    <w:p w:rsidR="00696D1E" w:rsidRPr="000C36BB" w:rsidRDefault="00696D1E" w:rsidP="000C3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эксплуатации промышленных объектов особую актуальность при</w:t>
      </w:r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обретают вопросы сбора и складирования, а в дальнейшем утилизации и захоронения отходов производства и потребления. Отходы требуют для складирования не только значительных площадей, но и загрязняют вредны</w:t>
      </w:r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веществами, пылью, газообразными выделениями атмосферу, террито</w:t>
      </w:r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рию, поверхностные и подземные воды. </w:t>
      </w:r>
    </w:p>
    <w:p w:rsidR="000C36BB" w:rsidRDefault="000C36BB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lang w:eastAsia="ru-RU"/>
        </w:rPr>
      </w:pPr>
    </w:p>
    <w:p w:rsidR="00696D1E" w:rsidRPr="000C36BB" w:rsidRDefault="00696D1E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0C36BB">
        <w:rPr>
          <w:rFonts w:ascii="Times New Roman" w:eastAsia="Times New Roman" w:hAnsi="Times New Roman" w:cs="Times New Roman"/>
          <w:sz w:val="33"/>
          <w:lang w:eastAsia="ru-RU"/>
        </w:rPr>
        <w:lastRenderedPageBreak/>
        <w:t>1.6 Природопользование, охрана окружающей среды и экологическая безопасность</w:t>
      </w:r>
    </w:p>
    <w:p w:rsidR="00696D1E" w:rsidRPr="000C36BB" w:rsidRDefault="00696D1E" w:rsidP="000C3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Мера опасности отхода находит свое выражение в понятии «класса опасности» того или иного вида отхода. В соответствии со статьей 14 ФЗ «Об отходах производства и потребления» индивидуальные предприниматели и юридические лица, в процессе деятельности которых образуются отходы I - IV класса опасности, обязаны подтвердить отнесение данных отходов к конкретному классу опасности в установленном порядке. </w:t>
      </w:r>
    </w:p>
    <w:p w:rsidR="000C36BB" w:rsidRDefault="000C36BB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lang w:eastAsia="ru-RU"/>
        </w:rPr>
      </w:pPr>
    </w:p>
    <w:p w:rsidR="00696D1E" w:rsidRPr="000C36BB" w:rsidRDefault="00696D1E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0C36BB">
        <w:rPr>
          <w:rFonts w:ascii="Times New Roman" w:eastAsia="Times New Roman" w:hAnsi="Times New Roman" w:cs="Times New Roman"/>
          <w:sz w:val="33"/>
          <w:lang w:eastAsia="ru-RU"/>
        </w:rPr>
        <w:t>2.1 Система документации по вопросам охраны окружающей среды. Документы по организации экологической службы на предприятии. Разрешительная документация на предприятии. Государственная статистическая отчетность по вопросам охраны окружающей среды</w:t>
      </w:r>
    </w:p>
    <w:p w:rsidR="00696D1E" w:rsidRPr="000C36BB" w:rsidRDefault="00696D1E" w:rsidP="000C3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требованиям статьи 14 ФЗ «Об отходах производства и потребления» на отходы I - IV класса опасности должен быть составлен паспорт. Паспорт отходов I - IV класса опасности составляется на основании данных о составе и свойствах этих отходов, а также оценки их опасности в зависимости от степени негативного воздействия на окружающую среду. </w:t>
      </w:r>
    </w:p>
    <w:p w:rsidR="000C36BB" w:rsidRDefault="000C36BB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lang w:eastAsia="ru-RU"/>
        </w:rPr>
      </w:pPr>
    </w:p>
    <w:p w:rsidR="00696D1E" w:rsidRPr="000C36BB" w:rsidRDefault="00696D1E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0C36BB">
        <w:rPr>
          <w:rFonts w:ascii="Times New Roman" w:eastAsia="Times New Roman" w:hAnsi="Times New Roman" w:cs="Times New Roman"/>
          <w:sz w:val="33"/>
          <w:lang w:eastAsia="ru-RU"/>
        </w:rPr>
        <w:t>2.2 Организация и проведение производственного экологического контроля на предприятии. Рабочая документация производственного экологического контроля. Порядок осуществления аналитического контроля на предприятии</w:t>
      </w:r>
    </w:p>
    <w:p w:rsidR="00696D1E" w:rsidRPr="000C36BB" w:rsidRDefault="00696D1E" w:rsidP="000C3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реализации деятельности по обращению с опасными отходами может быть оказано негативное воздействие на окружающую среду. </w:t>
      </w:r>
      <w:proofErr w:type="gramStart"/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Такое воздействие возможно при размещении (накоплении) отходов и может быть вызвано нарушением правил обращения с опасными отходами (токсичными, пожароопасными), возникновением аварийных и чрезвычайных                    ситуаций  (пролив на рельеф,                             возгорание, разрушение                             емкостей, предназначенных для време</w:t>
      </w:r>
      <w:r w:rsidR="000C36BB"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нного хранения отходов.</w:t>
      </w:r>
      <w:proofErr w:type="gramEnd"/>
    </w:p>
    <w:p w:rsidR="000C36BB" w:rsidRDefault="000C36BB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lang w:eastAsia="ru-RU"/>
        </w:rPr>
      </w:pPr>
    </w:p>
    <w:p w:rsidR="00696D1E" w:rsidRPr="000C36BB" w:rsidRDefault="00696D1E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0C36BB">
        <w:rPr>
          <w:rFonts w:ascii="Times New Roman" w:eastAsia="Times New Roman" w:hAnsi="Times New Roman" w:cs="Times New Roman"/>
          <w:sz w:val="33"/>
          <w:lang w:eastAsia="ru-RU"/>
        </w:rPr>
        <w:t xml:space="preserve">2.3 Нормативные и качественные показатели состояния окружающей среды. Система природоохранных норм и нормативов. Нормативы качества окружающей среды и нормативы предельно допустимых воздействий на окружающую среду. Нормирование и </w:t>
      </w:r>
      <w:proofErr w:type="spellStart"/>
      <w:r w:rsidRPr="000C36BB">
        <w:rPr>
          <w:rFonts w:ascii="Times New Roman" w:eastAsia="Times New Roman" w:hAnsi="Times New Roman" w:cs="Times New Roman"/>
          <w:sz w:val="33"/>
          <w:lang w:eastAsia="ru-RU"/>
        </w:rPr>
        <w:t>лимитирование</w:t>
      </w:r>
      <w:proofErr w:type="spellEnd"/>
      <w:r w:rsidRPr="000C36BB">
        <w:rPr>
          <w:rFonts w:ascii="Times New Roman" w:eastAsia="Times New Roman" w:hAnsi="Times New Roman" w:cs="Times New Roman"/>
          <w:sz w:val="33"/>
          <w:lang w:eastAsia="ru-RU"/>
        </w:rPr>
        <w:t xml:space="preserve"> деятельности предприятий, получение разрешений.</w:t>
      </w:r>
    </w:p>
    <w:p w:rsidR="00696D1E" w:rsidRPr="000C36BB" w:rsidRDefault="00696D1E" w:rsidP="000C3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ФЗ «Об охране окружающей среды» нормирование в области охраны окружающей среды осуществляется в целях государственного регулирования воздействия хозяйственной и иной деятельности на окружающую среду, гарантирующего сохранение                        благоприятной            окружающей           среды        и      обеспечение           экологической безопасности. </w:t>
      </w:r>
    </w:p>
    <w:p w:rsidR="000C36BB" w:rsidRDefault="000C36BB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lang w:eastAsia="ru-RU"/>
        </w:rPr>
      </w:pPr>
    </w:p>
    <w:p w:rsidR="00696D1E" w:rsidRPr="000C36BB" w:rsidRDefault="00696D1E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0C36BB">
        <w:rPr>
          <w:rFonts w:ascii="Times New Roman" w:eastAsia="Times New Roman" w:hAnsi="Times New Roman" w:cs="Times New Roman"/>
          <w:sz w:val="33"/>
          <w:lang w:eastAsia="ru-RU"/>
        </w:rPr>
        <w:lastRenderedPageBreak/>
        <w:t xml:space="preserve">2.4 </w:t>
      </w:r>
      <w:proofErr w:type="spellStart"/>
      <w:r w:rsidRPr="000C36BB">
        <w:rPr>
          <w:rFonts w:ascii="Times New Roman" w:eastAsia="Times New Roman" w:hAnsi="Times New Roman" w:cs="Times New Roman"/>
          <w:sz w:val="33"/>
          <w:lang w:eastAsia="ru-RU"/>
        </w:rPr>
        <w:t>Воздухоохранная</w:t>
      </w:r>
      <w:proofErr w:type="spellEnd"/>
      <w:r w:rsidRPr="000C36BB">
        <w:rPr>
          <w:rFonts w:ascii="Times New Roman" w:eastAsia="Times New Roman" w:hAnsi="Times New Roman" w:cs="Times New Roman"/>
          <w:sz w:val="33"/>
          <w:lang w:eastAsia="ru-RU"/>
        </w:rPr>
        <w:t xml:space="preserve"> деятельность на предприятии. Учет источников воздействия и отчетность в области охраны атмосферного воздуха</w:t>
      </w:r>
    </w:p>
    <w:p w:rsidR="00696D1E" w:rsidRPr="000C36BB" w:rsidRDefault="00696D1E" w:rsidP="000C3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 документом по охране атмосферного воздуха на предприятии является проект нормативов предельно допустимых выбросов  загрязняющих веществ (далее ЗВ) в атмосферу (далее проект ПДВ). Нормативы ПДВ  устанавливаются по предприятию в целом и по каждому источнику выбросов отдельно с учетом существующих и планируемых  на перспективу производственных мощностей объекта при условии соблюдения требований (нормативов). </w:t>
      </w:r>
    </w:p>
    <w:p w:rsidR="000C36BB" w:rsidRDefault="000C36BB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lang w:eastAsia="ru-RU"/>
        </w:rPr>
      </w:pPr>
    </w:p>
    <w:p w:rsidR="00696D1E" w:rsidRPr="000C36BB" w:rsidRDefault="00696D1E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0C36BB">
        <w:rPr>
          <w:rFonts w:ascii="Times New Roman" w:eastAsia="Times New Roman" w:hAnsi="Times New Roman" w:cs="Times New Roman"/>
          <w:sz w:val="33"/>
          <w:lang w:eastAsia="ru-RU"/>
        </w:rPr>
        <w:t>2.5 Порядок использования водных ресурсов на предприятии. Права и обязанности водопользователей. Учет источников воздействия и отчетность в области охраны водных объектов. Контроль и надзор за соблюдением водного законодательства</w:t>
      </w:r>
    </w:p>
    <w:p w:rsidR="00696D1E" w:rsidRPr="000C36BB" w:rsidRDefault="00696D1E" w:rsidP="000C3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эксплуатации производственный (хозяйственный)  объект потребляет определенное количе</w:t>
      </w:r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чистой воды, образуя сточные воды, которые сбрасываются  в поверхностные водные объекты: реки, моря, озёра и др., что приводит к загрязнению окружающей среды. В общем случае, источниками загрязнения поверхностных и подземных вод являются неочищенные или недостаточно очищенные производств</w:t>
      </w:r>
      <w:r w:rsidR="000C36BB"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енные и бытовые сточные воды. </w:t>
      </w:r>
    </w:p>
    <w:p w:rsidR="000C36BB" w:rsidRDefault="000C36BB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lang w:eastAsia="ru-RU"/>
        </w:rPr>
      </w:pPr>
    </w:p>
    <w:p w:rsidR="00696D1E" w:rsidRPr="000C36BB" w:rsidRDefault="00696D1E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0C36BB">
        <w:rPr>
          <w:rFonts w:ascii="Times New Roman" w:eastAsia="Times New Roman" w:hAnsi="Times New Roman" w:cs="Times New Roman"/>
          <w:sz w:val="33"/>
          <w:lang w:eastAsia="ru-RU"/>
        </w:rPr>
        <w:t>2.6 Безопасное обращение с отходами на предприятии. Учет образования отходов, получение разрешений на право работы с отходами и установленных лимитов. Контроль и надзор за соблюдением законодательства по обращению с отходами</w:t>
      </w:r>
    </w:p>
    <w:p w:rsidR="00696D1E" w:rsidRPr="000C36BB" w:rsidRDefault="00696D1E" w:rsidP="000C3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водных объектов физические, юридические лица обязаны осуществлять водохозяйственные мероприятия и мероприятия по охране водных объектов в соответствии с Водным Кодексом и другими федеральными законами. </w:t>
      </w:r>
    </w:p>
    <w:p w:rsidR="000C36BB" w:rsidRDefault="000C36BB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lang w:eastAsia="ru-RU"/>
        </w:rPr>
      </w:pPr>
    </w:p>
    <w:p w:rsidR="00696D1E" w:rsidRPr="000C36BB" w:rsidRDefault="00696D1E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0C36BB">
        <w:rPr>
          <w:rFonts w:ascii="Times New Roman" w:eastAsia="Times New Roman" w:hAnsi="Times New Roman" w:cs="Times New Roman"/>
          <w:sz w:val="33"/>
          <w:lang w:eastAsia="ru-RU"/>
        </w:rPr>
        <w:t xml:space="preserve">2.7 </w:t>
      </w:r>
      <w:proofErr w:type="gramStart"/>
      <w:r w:rsidRPr="000C36BB">
        <w:rPr>
          <w:rFonts w:ascii="Times New Roman" w:eastAsia="Times New Roman" w:hAnsi="Times New Roman" w:cs="Times New Roman"/>
          <w:sz w:val="33"/>
          <w:lang w:eastAsia="ru-RU"/>
        </w:rPr>
        <w:t>Экономические методы</w:t>
      </w:r>
      <w:proofErr w:type="gramEnd"/>
      <w:r w:rsidRPr="000C36BB">
        <w:rPr>
          <w:rFonts w:ascii="Times New Roman" w:eastAsia="Times New Roman" w:hAnsi="Times New Roman" w:cs="Times New Roman"/>
          <w:sz w:val="33"/>
          <w:lang w:eastAsia="ru-RU"/>
        </w:rPr>
        <w:t xml:space="preserve"> регулирования в области охраны окружающей среды. Налоговые льготы и освобождения. Плата за негативное воздействие на окружающую среду. Экологические риски и экологическое страхование. Экологический ущерб и порядок возмещения ущербов. Экологический аудит</w:t>
      </w:r>
    </w:p>
    <w:p w:rsidR="00696D1E" w:rsidRPr="000C36BB" w:rsidRDefault="00696D1E" w:rsidP="000C3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нормативов допустимых сбросов (НДС) веществ и микроорганизмов в водные объекты для водопользователей осуществляется  на основании утвержденной методики, в которой не рассматриваются сбросы радиоактивных веществ. Величины НДС определяются исходя из нормативов качества воды водного объекта. </w:t>
      </w:r>
    </w:p>
    <w:p w:rsidR="000C36BB" w:rsidRDefault="000C36BB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lang w:eastAsia="ru-RU"/>
        </w:rPr>
      </w:pPr>
    </w:p>
    <w:p w:rsidR="00696D1E" w:rsidRPr="000C36BB" w:rsidRDefault="00696D1E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0C36BB">
        <w:rPr>
          <w:rFonts w:ascii="Times New Roman" w:eastAsia="Times New Roman" w:hAnsi="Times New Roman" w:cs="Times New Roman"/>
          <w:sz w:val="33"/>
          <w:lang w:eastAsia="ru-RU"/>
        </w:rPr>
        <w:t xml:space="preserve">2.8 Общие требования в области охраны окружающей среды при размещении, проектировании, строительстве, реконструкции, вводе в эксплуатацию, эксплуатации, консервации и ликвидации зданий, строений, сооружений и иных объектов, оказывающих и </w:t>
      </w:r>
      <w:r w:rsidRPr="000C36BB">
        <w:rPr>
          <w:rFonts w:ascii="Times New Roman" w:eastAsia="Times New Roman" w:hAnsi="Times New Roman" w:cs="Times New Roman"/>
          <w:sz w:val="33"/>
          <w:lang w:eastAsia="ru-RU"/>
        </w:rPr>
        <w:lastRenderedPageBreak/>
        <w:t>могущих оказать негативное воздействие на окружающую среду. Порядок подачи документов на государственную экологическую экспертизу, обосновывающих хозяйственную деятельность, получение лицензий и разрешений. Процедура проведения оценки воздействия предприятия на окружающую среду</w:t>
      </w:r>
    </w:p>
    <w:p w:rsidR="00696D1E" w:rsidRPr="000C36BB" w:rsidRDefault="00696D1E" w:rsidP="000C36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правовые принципы Образование, сбор, накопление, хранение и первичная обработка отходов является неотъемлемой составной частью технологических процессов, в ходе которых они образуются и должны быть отражены в технологических ре</w:t>
      </w:r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гламентах и другой нормативно-технической документации. </w:t>
      </w:r>
    </w:p>
    <w:p w:rsidR="000C36BB" w:rsidRDefault="000C36BB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lang w:eastAsia="ru-RU"/>
        </w:rPr>
      </w:pPr>
    </w:p>
    <w:p w:rsidR="00696D1E" w:rsidRPr="000C36BB" w:rsidRDefault="00696D1E" w:rsidP="000C36B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0C36BB">
        <w:rPr>
          <w:rFonts w:ascii="Times New Roman" w:eastAsia="Times New Roman" w:hAnsi="Times New Roman" w:cs="Times New Roman"/>
          <w:sz w:val="33"/>
          <w:lang w:eastAsia="ru-RU"/>
        </w:rPr>
        <w:t>2.9 Цели и задачи экологического менеджмента на предприятии. Методы экологического менеджмента на предприятии. Государственные стандарты качества продукции, выполняемых работ и услуг. Сертификация предприятий на соответствие международным стандартам ISO 9000 и ISO 14000</w:t>
      </w:r>
    </w:p>
    <w:p w:rsidR="00493306" w:rsidRPr="000C36BB" w:rsidRDefault="00696D1E" w:rsidP="000C36BB">
      <w:pPr>
        <w:jc w:val="both"/>
        <w:rPr>
          <w:rFonts w:ascii="Times New Roman" w:hAnsi="Times New Roman" w:cs="Times New Roman"/>
        </w:rPr>
      </w:pPr>
      <w:r w:rsidRPr="000C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производственного экологического контроля Организация системы производственного экологического контроля в организациях  осуществляется в соответствии с требованиями федерального закона «Об охране окружающей среды», других нормативных актов природоохранного законодательства, а также постановлений Правительства Российской Федерации. </w:t>
      </w:r>
    </w:p>
    <w:sectPr w:rsidR="00493306" w:rsidRPr="000C36BB" w:rsidSect="00493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84AAD"/>
    <w:multiLevelType w:val="multilevel"/>
    <w:tmpl w:val="08CCDA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232E41"/>
    <w:multiLevelType w:val="multilevel"/>
    <w:tmpl w:val="5B74E5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5F7650"/>
    <w:multiLevelType w:val="multilevel"/>
    <w:tmpl w:val="6706C5EA"/>
    <w:lvl w:ilvl="0">
      <w:start w:val="1"/>
      <w:numFmt w:val="bullet"/>
      <w:lvlText w:val=""/>
      <w:lvlJc w:val="left"/>
      <w:pPr>
        <w:tabs>
          <w:tab w:val="num" w:pos="1305"/>
        </w:tabs>
        <w:ind w:left="1305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465"/>
        </w:tabs>
        <w:ind w:left="346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25"/>
        </w:tabs>
        <w:ind w:left="562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  <w:sz w:val="20"/>
      </w:rPr>
    </w:lvl>
  </w:abstractNum>
  <w:abstractNum w:abstractNumId="3">
    <w:nsid w:val="5E064AB5"/>
    <w:multiLevelType w:val="multilevel"/>
    <w:tmpl w:val="C2640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D1E"/>
    <w:rsid w:val="000C36BB"/>
    <w:rsid w:val="003031F6"/>
    <w:rsid w:val="0043221F"/>
    <w:rsid w:val="00493306"/>
    <w:rsid w:val="00696D1E"/>
    <w:rsid w:val="00DE57F2"/>
    <w:rsid w:val="00E46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06"/>
  </w:style>
  <w:style w:type="paragraph" w:styleId="2">
    <w:name w:val="heading 2"/>
    <w:basedOn w:val="a"/>
    <w:link w:val="20"/>
    <w:uiPriority w:val="9"/>
    <w:qFormat/>
    <w:rsid w:val="00696D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96D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696D1E"/>
    <w:rPr>
      <w:b/>
      <w:bCs/>
    </w:rPr>
  </w:style>
  <w:style w:type="paragraph" w:styleId="a4">
    <w:name w:val="Normal (Web)"/>
    <w:basedOn w:val="a"/>
    <w:uiPriority w:val="99"/>
    <w:unhideWhenUsed/>
    <w:rsid w:val="00696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96D1E"/>
    <w:rPr>
      <w:color w:val="0000FF"/>
      <w:u w:val="single"/>
    </w:rPr>
  </w:style>
  <w:style w:type="paragraph" w:customStyle="1" w:styleId="normal">
    <w:name w:val="normal"/>
    <w:rsid w:val="000C36BB"/>
    <w:pPr>
      <w:widowControl w:val="0"/>
    </w:pPr>
    <w:rPr>
      <w:rFonts w:ascii="Calibri" w:eastAsia="Calibri" w:hAnsi="Calibri" w:cs="Calibri"/>
      <w:lang w:eastAsia="ru-RU"/>
    </w:rPr>
  </w:style>
  <w:style w:type="paragraph" w:styleId="a6">
    <w:name w:val="List Paragraph"/>
    <w:basedOn w:val="a"/>
    <w:uiPriority w:val="34"/>
    <w:qFormat/>
    <w:rsid w:val="000C3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383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7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62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42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704665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582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2373</Words>
  <Characters>13531</Characters>
  <Application>Microsoft Office Word</Application>
  <DocSecurity>0</DocSecurity>
  <Lines>112</Lines>
  <Paragraphs>31</Paragraphs>
  <ScaleCrop>false</ScaleCrop>
  <Company>OEM</Company>
  <LinksUpToDate>false</LinksUpToDate>
  <CharactersWithSpaces>15873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vohtomina</cp:lastModifiedBy>
  <cp:revision>2</cp:revision>
  <dcterms:created xsi:type="dcterms:W3CDTF">2019-07-03T09:21:00Z</dcterms:created>
  <dcterms:modified xsi:type="dcterms:W3CDTF">2019-07-03T09:21:00Z</dcterms:modified>
</cp:coreProperties>
</file>